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4C8CBA92"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172660">
        <w:rPr>
          <w:rFonts w:eastAsia="Arial Unicode MS" w:cs="Times New Roman"/>
          <w:b/>
          <w:color w:val="000000"/>
          <w:kern w:val="0"/>
          <w:lang w:eastAsia="lv-LV" w:bidi="ar-SA"/>
        </w:rPr>
        <w:t>2</w:t>
      </w:r>
      <w:r w:rsidR="00E33521">
        <w:rPr>
          <w:rFonts w:eastAsia="Arial Unicode MS" w:cs="Times New Roman"/>
          <w:b/>
          <w:color w:val="000000"/>
          <w:kern w:val="0"/>
          <w:lang w:eastAsia="lv-LV" w:bidi="ar-SA"/>
        </w:rPr>
        <w:t>2</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E33521">
        <w:rPr>
          <w:rFonts w:eastAsia="Arial Unicode MS" w:cs="Times New Roman"/>
          <w:color w:val="000000"/>
          <w:kern w:val="0"/>
          <w:lang w:eastAsia="lv-LV" w:bidi="ar-SA"/>
        </w:rPr>
        <w:t>60</w:t>
      </w:r>
      <w:r w:rsidR="002E36B6" w:rsidRPr="006C111A">
        <w:rPr>
          <w:rFonts w:eastAsia="Arial Unicode MS" w:cs="Times New Roman"/>
          <w:color w:val="000000"/>
          <w:kern w:val="0"/>
          <w:lang w:eastAsia="lv-LV" w:bidi="ar-SA"/>
        </w:rPr>
        <w:t>. p.)</w:t>
      </w:r>
    </w:p>
    <w:p w14:paraId="3763ECFA" w14:textId="7B756EE6" w:rsidR="004C3B35" w:rsidRDefault="004C3B35" w:rsidP="00AD0FA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iCs/>
        </w:rPr>
      </w:pPr>
    </w:p>
    <w:p w14:paraId="3A0B6231" w14:textId="77777777" w:rsidR="00E33521" w:rsidRPr="00290641" w:rsidRDefault="00E33521" w:rsidP="00E33521">
      <w:pPr>
        <w:spacing w:line="256" w:lineRule="auto"/>
        <w:jc w:val="both"/>
        <w:rPr>
          <w:rFonts w:eastAsia="Calibri" w:cs="Times New Roman"/>
          <w:b/>
          <w:i/>
        </w:rPr>
      </w:pPr>
      <w:r w:rsidRPr="00290641">
        <w:rPr>
          <w:rFonts w:eastAsia="Calibri" w:cs="Times New Roman"/>
          <w:b/>
        </w:rPr>
        <w:t>Par projekta “</w:t>
      </w:r>
      <w:r w:rsidRPr="00290641">
        <w:rPr>
          <w:rFonts w:cs="Times New Roman"/>
          <w:b/>
          <w:shd w:val="clear" w:color="auto" w:fill="FFFFFF"/>
        </w:rPr>
        <w:t>Energoefektivitātes paaugstināšanas pasākumu uzlabošana Andreja Eglīša Ļaudonas vidusskolā</w:t>
      </w:r>
      <w:r w:rsidRPr="00290641">
        <w:rPr>
          <w:rFonts w:eastAsia="Calibri" w:cs="Times New Roman"/>
          <w:b/>
        </w:rPr>
        <w:t xml:space="preserve">”, </w:t>
      </w:r>
      <w:proofErr w:type="spellStart"/>
      <w:r w:rsidRPr="00290641">
        <w:rPr>
          <w:rFonts w:eastAsia="Calibri" w:cs="Times New Roman"/>
          <w:b/>
        </w:rPr>
        <w:t>Ident</w:t>
      </w:r>
      <w:proofErr w:type="spellEnd"/>
      <w:r w:rsidRPr="00290641">
        <w:rPr>
          <w:rFonts w:eastAsia="Calibri" w:cs="Times New Roman"/>
          <w:b/>
        </w:rPr>
        <w:t>. Nr. 4.2.2.0/20/I/016 izmaksām</w:t>
      </w:r>
    </w:p>
    <w:p w14:paraId="225FD842" w14:textId="77777777" w:rsidR="00E33521" w:rsidRPr="005F66BC" w:rsidRDefault="00E33521" w:rsidP="00E33521">
      <w:pPr>
        <w:jc w:val="both"/>
        <w:rPr>
          <w:rFonts w:eastAsia="Calibri" w:cs="Times New Roman"/>
        </w:rPr>
      </w:pPr>
    </w:p>
    <w:p w14:paraId="51F81A2B" w14:textId="77777777" w:rsidR="00E33521" w:rsidRPr="005F66BC" w:rsidRDefault="00E33521" w:rsidP="00E33521">
      <w:pPr>
        <w:ind w:firstLine="720"/>
        <w:jc w:val="both"/>
        <w:rPr>
          <w:rFonts w:eastAsia="Calibri" w:cs="Times New Roman"/>
          <w:i/>
        </w:rPr>
      </w:pPr>
      <w:r w:rsidRPr="005F66BC">
        <w:rPr>
          <w:rFonts w:eastAsia="Calibri" w:cs="Times New Roman"/>
        </w:rPr>
        <w:t>Pamatojoties uz Madonas novada pašvaldības domes 19.10.2021. lēmumu Nr.312 (protokols Nr.12, 12. p.) 2021. gada 16. decembrī, tika noslēgts būvdarbu līgums Nr. 2.4.6./21/47 ar SIA “Trast būve” par būvdarbu veikšanu objektā “</w:t>
      </w:r>
      <w:bookmarkStart w:id="0" w:name="_Hlk103850353"/>
      <w:r w:rsidRPr="005F66BC">
        <w:rPr>
          <w:rFonts w:eastAsia="Calibri" w:cs="Times New Roman"/>
        </w:rPr>
        <w:t>Andreja Eglīša Ļaudonas vidusskolas ēkas energoefektivitātes paaugstināšana</w:t>
      </w:r>
      <w:bookmarkEnd w:id="0"/>
      <w:r w:rsidRPr="005F66BC">
        <w:rPr>
          <w:rFonts w:eastAsia="Calibri" w:cs="Times New Roman"/>
        </w:rPr>
        <w:t xml:space="preserve">” par kopējo summu EUR 1 080 723,15, ieskaitot pievienotās vērtības nodokli.  </w:t>
      </w:r>
    </w:p>
    <w:p w14:paraId="3610B452" w14:textId="77777777" w:rsidR="00E33521" w:rsidRPr="005F66BC" w:rsidRDefault="00E33521" w:rsidP="00E33521">
      <w:pPr>
        <w:ind w:firstLine="720"/>
        <w:jc w:val="both"/>
        <w:rPr>
          <w:rFonts w:eastAsia="Calibri" w:cs="Times New Roman"/>
          <w:i/>
        </w:rPr>
      </w:pPr>
      <w:r w:rsidRPr="005F66BC">
        <w:rPr>
          <w:rFonts w:eastAsia="Calibri" w:cs="Times New Roman"/>
        </w:rPr>
        <w:t xml:space="preserve">Būvdarbi objektā uzsākti 18.01.2022. Objektā tiek veikti inženiertīklu – ventilācijas, apkures, elektroapgādes, ūdensapgādes un kanalizācijas būvdarbi. Atbilstoši būvdarbu tehnoloģijai un ņemot vērā klimatiskos laika apstākļus objektā šobrīd uzsākti cokola siltināšanas būvdarbi. </w:t>
      </w:r>
    </w:p>
    <w:p w14:paraId="39E27951" w14:textId="77777777" w:rsidR="00E33521" w:rsidRPr="005F66BC" w:rsidRDefault="00E33521" w:rsidP="00E33521">
      <w:pPr>
        <w:ind w:firstLine="720"/>
        <w:jc w:val="both"/>
        <w:rPr>
          <w:rFonts w:eastAsia="Calibri" w:cs="Times New Roman"/>
          <w:i/>
        </w:rPr>
      </w:pPr>
      <w:r w:rsidRPr="005F66BC">
        <w:rPr>
          <w:rFonts w:eastAsia="Calibri" w:cs="Times New Roman"/>
        </w:rPr>
        <w:t xml:space="preserve">Būvniecības laikā veicot būvdarbus ir radušies papildus darbi, kuru pamatojums ir  būvprojekta neprecīzo risinājumu izstrāde, darbu daudzumu apjomu noteikšana un darbi, kas atklājušies būvdarbu laikā, ko sākotnēji nevarēja paredzēt. Kļūdas būvprojektā un darbu daudzumu apjomos ir konstatētas </w:t>
      </w:r>
      <w:r w:rsidRPr="005F66BC">
        <w:t xml:space="preserve">cokola daļas, pagrabstāva pārseguma  un jumta siltināšanas būvdarbos, apkures sistēmas un pagraba logu gaismas šahtu izbūves darbos un inženiertīklu – ventilācijas sistēmu, apkure sistēmu  un elektroapgādes izbūves darbos. </w:t>
      </w:r>
    </w:p>
    <w:p w14:paraId="4054F5DD" w14:textId="77777777" w:rsidR="00E33521" w:rsidRPr="005F66BC" w:rsidRDefault="00E33521" w:rsidP="00E33521">
      <w:pPr>
        <w:ind w:firstLine="720"/>
        <w:jc w:val="both"/>
        <w:rPr>
          <w:rFonts w:eastAsia="Calibri" w:cs="Times New Roman"/>
          <w:i/>
        </w:rPr>
      </w:pPr>
      <w:r w:rsidRPr="005F66BC">
        <w:rPr>
          <w:rFonts w:eastAsia="Calibri" w:cs="Times New Roman"/>
        </w:rPr>
        <w:t xml:space="preserve">Kopējais nepieciešamais finansējums papildus darbu finansēšanai ir EUR 37 368,43, ieskaitot pievienotās vērtības nodokli. </w:t>
      </w:r>
    </w:p>
    <w:p w14:paraId="1FDF8D1D" w14:textId="41D55A03" w:rsidR="00141337" w:rsidRPr="0094756F" w:rsidRDefault="00141337"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Pr>
          <w:rFonts w:eastAsia="Calibri" w:cs="Times New Roman"/>
        </w:rPr>
        <w:tab/>
      </w:r>
      <w:r w:rsidR="00E33521" w:rsidRPr="005F66BC">
        <w:rPr>
          <w:rFonts w:eastAsia="Calibri" w:cs="Times New Roman"/>
        </w:rPr>
        <w:t xml:space="preserve">Noklausījusies sniegto informāciju, </w:t>
      </w:r>
      <w:r w:rsidRPr="0094756F">
        <w:rPr>
          <w:rFonts w:cs="Times New Roman"/>
          <w:bCs/>
          <w:color w:val="000000"/>
          <w:spacing w:val="-2"/>
        </w:rPr>
        <w:t xml:space="preserve">ņemot vērā </w:t>
      </w:r>
      <w:r w:rsidRPr="0094756F">
        <w:rPr>
          <w:rFonts w:cs="Times New Roman"/>
        </w:rPr>
        <w:t>24.05.2022. Finanšu un attīstības komitejas atzinumu,</w:t>
      </w:r>
      <w:r w:rsidRPr="0094756F">
        <w:rPr>
          <w:rFonts w:cs="Times New Roman"/>
          <w:b/>
        </w:rPr>
        <w:t xml:space="preserve"> </w:t>
      </w:r>
      <w:r w:rsidRPr="0094756F">
        <w:rPr>
          <w:rFonts w:cs="Times New Roman"/>
          <w:b/>
          <w:bCs/>
          <w:color w:val="000000"/>
        </w:rPr>
        <w:t xml:space="preserve">atklāti balsojot: </w:t>
      </w:r>
      <w:r w:rsidRPr="0094756F">
        <w:rPr>
          <w:rFonts w:cs="Times New Roman"/>
          <w:b/>
          <w:color w:val="000000"/>
        </w:rPr>
        <w:t xml:space="preserve">PAR – 16 </w:t>
      </w:r>
      <w:r w:rsidRPr="0094756F">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4756F">
        <w:rPr>
          <w:rFonts w:cs="Times New Roman"/>
          <w:b/>
          <w:color w:val="000000"/>
        </w:rPr>
        <w:t>PRET – NAV</w:t>
      </w:r>
      <w:r w:rsidRPr="0094756F">
        <w:rPr>
          <w:rFonts w:cs="Times New Roman"/>
          <w:bCs/>
          <w:noProof/>
          <w:color w:val="000000"/>
        </w:rPr>
        <w:t>,</w:t>
      </w:r>
      <w:r w:rsidRPr="0094756F">
        <w:rPr>
          <w:rFonts w:cs="Times New Roman"/>
          <w:b/>
          <w:color w:val="000000"/>
        </w:rPr>
        <w:t xml:space="preserve"> ATTURAS –  NAV</w:t>
      </w:r>
      <w:r w:rsidRPr="0094756F">
        <w:rPr>
          <w:rFonts w:cs="Times New Roman"/>
          <w:color w:val="000000"/>
        </w:rPr>
        <w:t>,</w:t>
      </w:r>
      <w:r w:rsidRPr="0094756F">
        <w:rPr>
          <w:rFonts w:cs="Times New Roman"/>
          <w:b/>
          <w:color w:val="000000"/>
        </w:rPr>
        <w:t xml:space="preserve"> </w:t>
      </w:r>
      <w:r w:rsidRPr="0094756F">
        <w:rPr>
          <w:rFonts w:cs="Times New Roman"/>
          <w:color w:val="000000"/>
        </w:rPr>
        <w:t xml:space="preserve">Madonas novada pašvaldības dome </w:t>
      </w:r>
      <w:r w:rsidRPr="0094756F">
        <w:rPr>
          <w:rFonts w:cs="Times New Roman"/>
          <w:b/>
          <w:color w:val="000000"/>
        </w:rPr>
        <w:t>NOLEMJ:</w:t>
      </w:r>
    </w:p>
    <w:p w14:paraId="5152D304" w14:textId="77777777" w:rsidR="00E33521" w:rsidRPr="005F66BC" w:rsidRDefault="00E33521" w:rsidP="00141337">
      <w:pPr>
        <w:jc w:val="both"/>
        <w:rPr>
          <w:rFonts w:eastAsia="Times New Roman" w:cs="Times New Roman"/>
          <w:i/>
          <w:lang w:eastAsia="lv-LV"/>
        </w:rPr>
      </w:pPr>
    </w:p>
    <w:p w14:paraId="717620A9" w14:textId="77777777" w:rsidR="00E33521" w:rsidRPr="005F66BC" w:rsidRDefault="00E33521" w:rsidP="005C1DDD">
      <w:pPr>
        <w:widowControl/>
        <w:numPr>
          <w:ilvl w:val="0"/>
          <w:numId w:val="1"/>
        </w:numPr>
        <w:suppressAutoHyphens w:val="0"/>
        <w:contextualSpacing/>
        <w:jc w:val="both"/>
        <w:rPr>
          <w:rFonts w:eastAsia="Calibri" w:cs="Times New Roman"/>
          <w:i/>
        </w:rPr>
      </w:pPr>
      <w:r w:rsidRPr="005F66BC">
        <w:rPr>
          <w:rFonts w:eastAsia="Calibri" w:cs="Times New Roman"/>
        </w:rPr>
        <w:t xml:space="preserve">Apstiprināt papildus darbu izmaksas SIA “Trast būve”  būvdarbu līgumam Nr. 2.4.6./21/47 “Andreja Eglīša Ļaudonas vidusskolas ēkas energoefektivitātes paaugstināšana” par kopējo summu EUR 37 368,43, ieskaitot pievienotās vērtības nodokli. </w:t>
      </w:r>
    </w:p>
    <w:p w14:paraId="5BCFD5ED" w14:textId="77777777" w:rsidR="00E33521" w:rsidRPr="005F66BC" w:rsidRDefault="00E33521" w:rsidP="005C1DDD">
      <w:pPr>
        <w:widowControl/>
        <w:numPr>
          <w:ilvl w:val="0"/>
          <w:numId w:val="1"/>
        </w:numPr>
        <w:suppressAutoHyphens w:val="0"/>
        <w:contextualSpacing/>
        <w:jc w:val="both"/>
        <w:rPr>
          <w:rFonts w:eastAsia="Calibri" w:cs="Times New Roman"/>
          <w:i/>
        </w:rPr>
      </w:pPr>
      <w:r w:rsidRPr="005F66BC">
        <w:rPr>
          <w:rFonts w:eastAsia="Calibri" w:cs="Times New Roman"/>
        </w:rPr>
        <w:t>Slēgt vienošanos pie līguma Nr. 2.4.6./21/47 ar SIA “Trast būve” par papildus darbu veikšanu objektā “Andreja Eglīša Ļaudonas vidusskolas ēkas energoefektivitātes paaugstināšana”.</w:t>
      </w:r>
    </w:p>
    <w:p w14:paraId="4F4EB98B" w14:textId="77777777" w:rsidR="00E33521" w:rsidRPr="005F66BC" w:rsidRDefault="00E33521" w:rsidP="005C1DDD">
      <w:pPr>
        <w:widowControl/>
        <w:numPr>
          <w:ilvl w:val="0"/>
          <w:numId w:val="1"/>
        </w:numPr>
        <w:suppressAutoHyphens w:val="0"/>
        <w:contextualSpacing/>
        <w:jc w:val="both"/>
        <w:rPr>
          <w:rFonts w:eastAsia="Calibri" w:cs="Times New Roman"/>
          <w:i/>
        </w:rPr>
      </w:pPr>
      <w:r w:rsidRPr="005F66BC">
        <w:rPr>
          <w:rFonts w:cs="Times New Roman"/>
        </w:rPr>
        <w:lastRenderedPageBreak/>
        <w:t xml:space="preserve">Lūgt Pašvaldību aizņēmumu un galvojumu kontroles un pārraudzības padomi atbalstīt aizņēmuma ņemšanu 37 368,43 (trīsdesmit septiņi tūkstoši trīs simti sešdesmit astoņi </w:t>
      </w:r>
      <w:proofErr w:type="spellStart"/>
      <w:r w:rsidRPr="005F66BC">
        <w:rPr>
          <w:rFonts w:cs="Times New Roman"/>
        </w:rPr>
        <w:t>euro</w:t>
      </w:r>
      <w:proofErr w:type="spellEnd"/>
      <w:r w:rsidRPr="005F66BC">
        <w:rPr>
          <w:rFonts w:cs="Times New Roman"/>
        </w:rPr>
        <w:t xml:space="preserve">, 43 centi) apmērā Valsts kasē uz 20 gadiem ar noteikto procentu likmi un atlikto maksājumu uz 3 gadiem Eiropas Savienības fonda projekta Nr. </w:t>
      </w:r>
      <w:r w:rsidRPr="005F66BC">
        <w:rPr>
          <w:rFonts w:eastAsia="Calibri" w:cs="Times New Roman"/>
        </w:rPr>
        <w:t xml:space="preserve">4.2.2.0/20/I/016 </w:t>
      </w:r>
      <w:r w:rsidRPr="005F66BC">
        <w:rPr>
          <w:rFonts w:cs="Times New Roman"/>
        </w:rPr>
        <w:t>“</w:t>
      </w:r>
      <w:r w:rsidRPr="005F66BC">
        <w:rPr>
          <w:rFonts w:cs="Times New Roman"/>
          <w:shd w:val="clear" w:color="auto" w:fill="FFFFFF"/>
        </w:rPr>
        <w:t>Energoefektivitātes paaugstināšanas pasākumu uzlabošana Andreja Eglīša Ļaudonas vidusskolā</w:t>
      </w:r>
      <w:r w:rsidRPr="005F66BC">
        <w:rPr>
          <w:rFonts w:cs="Times New Roman"/>
        </w:rPr>
        <w:t>” īstenošanai.</w:t>
      </w:r>
    </w:p>
    <w:p w14:paraId="1A30D82C" w14:textId="77777777" w:rsidR="00E33521" w:rsidRPr="005F66BC" w:rsidRDefault="00E33521" w:rsidP="005C1DDD">
      <w:pPr>
        <w:widowControl/>
        <w:numPr>
          <w:ilvl w:val="0"/>
          <w:numId w:val="1"/>
        </w:numPr>
        <w:suppressAutoHyphens w:val="0"/>
        <w:contextualSpacing/>
        <w:jc w:val="both"/>
        <w:rPr>
          <w:rFonts w:eastAsia="Calibri" w:cs="Times New Roman"/>
          <w:i/>
        </w:rPr>
      </w:pPr>
      <w:r w:rsidRPr="005F66BC">
        <w:rPr>
          <w:rFonts w:eastAsia="Calibri" w:cs="Times New Roman"/>
        </w:rPr>
        <w:t>Aizņēmumu izņemt 2022.gadā.</w:t>
      </w:r>
    </w:p>
    <w:p w14:paraId="5EE1DF2F" w14:textId="77777777" w:rsidR="00E33521" w:rsidRPr="005F66BC" w:rsidRDefault="00E33521" w:rsidP="005C1DDD">
      <w:pPr>
        <w:widowControl/>
        <w:numPr>
          <w:ilvl w:val="0"/>
          <w:numId w:val="1"/>
        </w:numPr>
        <w:suppressAutoHyphens w:val="0"/>
        <w:contextualSpacing/>
        <w:jc w:val="both"/>
        <w:rPr>
          <w:rFonts w:eastAsia="Calibri" w:cs="Times New Roman"/>
          <w:i/>
        </w:rPr>
      </w:pPr>
      <w:r w:rsidRPr="005F66BC">
        <w:rPr>
          <w:rFonts w:eastAsia="Calibri" w:cs="Times New Roman"/>
        </w:rPr>
        <w:t>Aizņēmuma atmaksu garantēt ar Madonas novada pašvaldības budžetu.</w:t>
      </w:r>
    </w:p>
    <w:p w14:paraId="632C6AD5" w14:textId="77777777" w:rsidR="00E33521" w:rsidRDefault="00E33521" w:rsidP="00AD0FA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iCs/>
        </w:rPr>
      </w:pPr>
    </w:p>
    <w:p w14:paraId="7BF56D5F" w14:textId="77777777" w:rsidR="00E33521" w:rsidRDefault="00E33521" w:rsidP="000D0F1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4B61909D" w14:textId="77777777" w:rsidR="000D0F1C" w:rsidRPr="00370DB8" w:rsidRDefault="000D0F1C" w:rsidP="000D0F1C">
      <w:pPr>
        <w:jc w:val="both"/>
        <w:rPr>
          <w:rFonts w:cs="Times New Roman"/>
        </w:rPr>
      </w:pPr>
    </w:p>
    <w:p w14:paraId="1112190D" w14:textId="77777777" w:rsidR="00891FD9" w:rsidRDefault="00891FD9" w:rsidP="00350DA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spacing w:val="-2"/>
        </w:rPr>
      </w:pPr>
    </w:p>
    <w:p w14:paraId="5F112A97" w14:textId="77777777" w:rsidR="00F053E9" w:rsidRDefault="00F053E9" w:rsidP="00FE1143">
      <w:pPr>
        <w:widowControl/>
        <w:suppressAutoHyphens w:val="0"/>
        <w:jc w:val="both"/>
        <w:rPr>
          <w:rFonts w:eastAsia="Times New Roman" w:cs="Times New Roman"/>
          <w:color w:val="000000"/>
          <w:kern w:val="0"/>
          <w:lang w:eastAsia="lv-LV" w:bidi="lo-LA"/>
        </w:rPr>
      </w:pPr>
    </w:p>
    <w:p w14:paraId="2B5C0C08" w14:textId="1F7A9E9B"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p w14:paraId="4D0BAB9A" w14:textId="77777777" w:rsidR="0094756F" w:rsidRDefault="0094756F" w:rsidP="00350DA3">
      <w:pPr>
        <w:widowControl/>
        <w:suppressAutoHyphens w:val="0"/>
        <w:ind w:left="720" w:firstLine="720"/>
        <w:jc w:val="both"/>
        <w:rPr>
          <w:rFonts w:eastAsia="Times New Roman" w:cs="Times New Roman"/>
          <w:color w:val="000000"/>
          <w:kern w:val="0"/>
          <w:sz w:val="22"/>
          <w:szCs w:val="22"/>
          <w:lang w:eastAsia="lv-LV" w:bidi="lo-LA"/>
        </w:rPr>
      </w:pPr>
    </w:p>
    <w:p w14:paraId="7BB3C9B6" w14:textId="79C2B3C1" w:rsidR="00891FD9" w:rsidRDefault="00891FD9" w:rsidP="00350DA3">
      <w:pPr>
        <w:widowControl/>
        <w:suppressAutoHyphens w:val="0"/>
        <w:ind w:left="720" w:firstLine="720"/>
        <w:jc w:val="both"/>
        <w:rPr>
          <w:rFonts w:eastAsia="Times New Roman" w:cs="Times New Roman"/>
          <w:color w:val="000000"/>
          <w:kern w:val="0"/>
          <w:sz w:val="22"/>
          <w:szCs w:val="22"/>
          <w:lang w:eastAsia="lv-LV" w:bidi="lo-LA"/>
        </w:rPr>
      </w:pPr>
    </w:p>
    <w:p w14:paraId="3D76F723" w14:textId="77777777" w:rsidR="000D0F1C" w:rsidRDefault="000D0F1C" w:rsidP="00350DA3">
      <w:pPr>
        <w:widowControl/>
        <w:suppressAutoHyphens w:val="0"/>
        <w:ind w:left="720" w:firstLine="720"/>
        <w:jc w:val="both"/>
        <w:rPr>
          <w:rFonts w:eastAsia="Times New Roman" w:cs="Times New Roman"/>
          <w:color w:val="000000"/>
          <w:kern w:val="0"/>
          <w:sz w:val="22"/>
          <w:szCs w:val="22"/>
          <w:lang w:eastAsia="lv-LV" w:bidi="lo-LA"/>
        </w:rPr>
      </w:pPr>
    </w:p>
    <w:p w14:paraId="2188E1E6" w14:textId="77777777" w:rsidR="00AD0FA6" w:rsidRDefault="00AD0FA6" w:rsidP="00350DA3">
      <w:pPr>
        <w:widowControl/>
        <w:suppressAutoHyphens w:val="0"/>
        <w:ind w:left="720" w:firstLine="720"/>
        <w:jc w:val="both"/>
        <w:rPr>
          <w:rFonts w:eastAsia="Times New Roman" w:cs="Times New Roman"/>
          <w:color w:val="000000"/>
          <w:kern w:val="0"/>
          <w:sz w:val="22"/>
          <w:szCs w:val="22"/>
          <w:lang w:eastAsia="lv-LV" w:bidi="lo-LA"/>
        </w:rPr>
      </w:pPr>
    </w:p>
    <w:p w14:paraId="53EB0243" w14:textId="77777777" w:rsidR="000D0F1C" w:rsidRPr="00612AEF" w:rsidRDefault="000D0F1C" w:rsidP="000D0F1C">
      <w:pPr>
        <w:jc w:val="both"/>
        <w:rPr>
          <w:rFonts w:cs="Times New Roman"/>
          <w:i/>
        </w:rPr>
      </w:pPr>
      <w:r w:rsidRPr="00612AEF">
        <w:rPr>
          <w:rFonts w:cs="Times New Roman"/>
          <w:i/>
        </w:rPr>
        <w:t>Kārkliņa 62302380</w:t>
      </w:r>
    </w:p>
    <w:p w14:paraId="27A3D5B5" w14:textId="77777777" w:rsidR="00AD0FA6" w:rsidRDefault="00AD0FA6" w:rsidP="00350DA3">
      <w:pPr>
        <w:widowControl/>
        <w:suppressAutoHyphens w:val="0"/>
        <w:ind w:left="720" w:firstLine="720"/>
        <w:jc w:val="both"/>
        <w:rPr>
          <w:rFonts w:eastAsia="Times New Roman" w:cs="Times New Roman"/>
          <w:color w:val="000000"/>
          <w:kern w:val="0"/>
          <w:sz w:val="22"/>
          <w:szCs w:val="22"/>
          <w:lang w:eastAsia="lv-LV" w:bidi="lo-LA"/>
        </w:rPr>
      </w:pPr>
    </w:p>
    <w:p w14:paraId="045FF269" w14:textId="15E1B1EB" w:rsidR="00C476CB" w:rsidRPr="00FE1143" w:rsidRDefault="00C476CB" w:rsidP="00FE1143">
      <w:pPr>
        <w:jc w:val="both"/>
        <w:rPr>
          <w:i/>
          <w:iCs/>
        </w:rPr>
      </w:pPr>
    </w:p>
    <w:sectPr w:rsidR="00C476CB" w:rsidRPr="00FE114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D697" w14:textId="77777777" w:rsidR="005C1DDD" w:rsidRDefault="005C1DDD" w:rsidP="00323CB2">
      <w:r>
        <w:separator/>
      </w:r>
    </w:p>
  </w:endnote>
  <w:endnote w:type="continuationSeparator" w:id="0">
    <w:p w14:paraId="33EAF13D" w14:textId="77777777" w:rsidR="005C1DDD" w:rsidRDefault="005C1DDD"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7D2D" w14:textId="77777777" w:rsidR="005C1DDD" w:rsidRDefault="005C1DDD" w:rsidP="00323CB2">
      <w:r>
        <w:separator/>
      </w:r>
    </w:p>
  </w:footnote>
  <w:footnote w:type="continuationSeparator" w:id="0">
    <w:p w14:paraId="1F4A2718" w14:textId="77777777" w:rsidR="005C1DDD" w:rsidRDefault="005C1DDD"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3" w15:restartNumberingAfterBreak="0">
    <w:nsid w:val="6DE837E6"/>
    <w:multiLevelType w:val="hybridMultilevel"/>
    <w:tmpl w:val="58FADE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964986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254D9"/>
    <w:rsid w:val="00030BEE"/>
    <w:rsid w:val="00046B6E"/>
    <w:rsid w:val="00066EAB"/>
    <w:rsid w:val="0007253C"/>
    <w:rsid w:val="0007649B"/>
    <w:rsid w:val="00090535"/>
    <w:rsid w:val="000B3DA3"/>
    <w:rsid w:val="000B5A11"/>
    <w:rsid w:val="000D0F1C"/>
    <w:rsid w:val="000D4FF9"/>
    <w:rsid w:val="000E6FD9"/>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F1E7A"/>
    <w:rsid w:val="00210963"/>
    <w:rsid w:val="00210EE8"/>
    <w:rsid w:val="002138F4"/>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4C10"/>
    <w:rsid w:val="00323CB2"/>
    <w:rsid w:val="003355CF"/>
    <w:rsid w:val="00336901"/>
    <w:rsid w:val="003432A6"/>
    <w:rsid w:val="00350330"/>
    <w:rsid w:val="00350DA3"/>
    <w:rsid w:val="0035111A"/>
    <w:rsid w:val="00353C14"/>
    <w:rsid w:val="00355173"/>
    <w:rsid w:val="00355FC2"/>
    <w:rsid w:val="00356B29"/>
    <w:rsid w:val="00391B0A"/>
    <w:rsid w:val="003B4DEF"/>
    <w:rsid w:val="003B6EFA"/>
    <w:rsid w:val="003D1573"/>
    <w:rsid w:val="003D720A"/>
    <w:rsid w:val="003E248A"/>
    <w:rsid w:val="003F3BBF"/>
    <w:rsid w:val="003F4189"/>
    <w:rsid w:val="003F77D2"/>
    <w:rsid w:val="00400498"/>
    <w:rsid w:val="004011E4"/>
    <w:rsid w:val="00420535"/>
    <w:rsid w:val="004921D0"/>
    <w:rsid w:val="004A0896"/>
    <w:rsid w:val="004B24E5"/>
    <w:rsid w:val="004B319C"/>
    <w:rsid w:val="004B39FF"/>
    <w:rsid w:val="004C3B35"/>
    <w:rsid w:val="00547CB4"/>
    <w:rsid w:val="00552E2F"/>
    <w:rsid w:val="00556F88"/>
    <w:rsid w:val="00563E41"/>
    <w:rsid w:val="00575EC4"/>
    <w:rsid w:val="005803B9"/>
    <w:rsid w:val="0058389E"/>
    <w:rsid w:val="005844E6"/>
    <w:rsid w:val="00594A99"/>
    <w:rsid w:val="005C1DDD"/>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39C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1FD9"/>
    <w:rsid w:val="008930F8"/>
    <w:rsid w:val="00893F42"/>
    <w:rsid w:val="008A5AE0"/>
    <w:rsid w:val="008F10E3"/>
    <w:rsid w:val="008F139D"/>
    <w:rsid w:val="00914D65"/>
    <w:rsid w:val="00932823"/>
    <w:rsid w:val="00935864"/>
    <w:rsid w:val="0094756F"/>
    <w:rsid w:val="00950A36"/>
    <w:rsid w:val="00955AB5"/>
    <w:rsid w:val="00963287"/>
    <w:rsid w:val="0096791C"/>
    <w:rsid w:val="00982807"/>
    <w:rsid w:val="009A057D"/>
    <w:rsid w:val="009A07AE"/>
    <w:rsid w:val="009A3AAD"/>
    <w:rsid w:val="009A535D"/>
    <w:rsid w:val="009C26FA"/>
    <w:rsid w:val="009C526E"/>
    <w:rsid w:val="009D209D"/>
    <w:rsid w:val="009F5C49"/>
    <w:rsid w:val="00A3285F"/>
    <w:rsid w:val="00A5123A"/>
    <w:rsid w:val="00A60808"/>
    <w:rsid w:val="00A73AAC"/>
    <w:rsid w:val="00A77DAB"/>
    <w:rsid w:val="00A970A1"/>
    <w:rsid w:val="00AB1DB4"/>
    <w:rsid w:val="00AB3BEB"/>
    <w:rsid w:val="00AB4FC2"/>
    <w:rsid w:val="00AC5A6A"/>
    <w:rsid w:val="00AD0FA6"/>
    <w:rsid w:val="00AE1FE7"/>
    <w:rsid w:val="00AE4C74"/>
    <w:rsid w:val="00AE6D6E"/>
    <w:rsid w:val="00AE74D0"/>
    <w:rsid w:val="00AF0048"/>
    <w:rsid w:val="00B10272"/>
    <w:rsid w:val="00B21440"/>
    <w:rsid w:val="00B24DB0"/>
    <w:rsid w:val="00B2696D"/>
    <w:rsid w:val="00B43167"/>
    <w:rsid w:val="00B4333A"/>
    <w:rsid w:val="00B55347"/>
    <w:rsid w:val="00B5568C"/>
    <w:rsid w:val="00B56792"/>
    <w:rsid w:val="00B612DF"/>
    <w:rsid w:val="00B74036"/>
    <w:rsid w:val="00B904B3"/>
    <w:rsid w:val="00B97E6F"/>
    <w:rsid w:val="00BC3C41"/>
    <w:rsid w:val="00BC4F00"/>
    <w:rsid w:val="00BC75FF"/>
    <w:rsid w:val="00BE0978"/>
    <w:rsid w:val="00C174C4"/>
    <w:rsid w:val="00C2188D"/>
    <w:rsid w:val="00C31752"/>
    <w:rsid w:val="00C3703E"/>
    <w:rsid w:val="00C476CB"/>
    <w:rsid w:val="00C640BC"/>
    <w:rsid w:val="00C74C59"/>
    <w:rsid w:val="00C90357"/>
    <w:rsid w:val="00CB0965"/>
    <w:rsid w:val="00CD03AA"/>
    <w:rsid w:val="00CD6B24"/>
    <w:rsid w:val="00CD7413"/>
    <w:rsid w:val="00CD74CE"/>
    <w:rsid w:val="00CE42B1"/>
    <w:rsid w:val="00CF29B8"/>
    <w:rsid w:val="00D05F4C"/>
    <w:rsid w:val="00D17116"/>
    <w:rsid w:val="00D325C9"/>
    <w:rsid w:val="00D36E7A"/>
    <w:rsid w:val="00D41A2A"/>
    <w:rsid w:val="00D42B59"/>
    <w:rsid w:val="00D63712"/>
    <w:rsid w:val="00D8541D"/>
    <w:rsid w:val="00D977EA"/>
    <w:rsid w:val="00DA4379"/>
    <w:rsid w:val="00DB360E"/>
    <w:rsid w:val="00DB3998"/>
    <w:rsid w:val="00DB67C2"/>
    <w:rsid w:val="00E0183E"/>
    <w:rsid w:val="00E149AE"/>
    <w:rsid w:val="00E33521"/>
    <w:rsid w:val="00E35FB8"/>
    <w:rsid w:val="00E63D9E"/>
    <w:rsid w:val="00E66F88"/>
    <w:rsid w:val="00E6791D"/>
    <w:rsid w:val="00E705B7"/>
    <w:rsid w:val="00E72680"/>
    <w:rsid w:val="00E858D4"/>
    <w:rsid w:val="00E94641"/>
    <w:rsid w:val="00EC4B15"/>
    <w:rsid w:val="00EC73B6"/>
    <w:rsid w:val="00EE7C04"/>
    <w:rsid w:val="00EF5F44"/>
    <w:rsid w:val="00F053E9"/>
    <w:rsid w:val="00F52027"/>
    <w:rsid w:val="00F70547"/>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2109</Words>
  <Characters>1203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2022-05-25T09:00:00Z</dcterms:created>
  <dcterms:modified xsi:type="dcterms:W3CDTF">2022-05-25T09:00:00Z</dcterms:modified>
</cp:coreProperties>
</file>